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5C" w:rsidRPr="00D1305C" w:rsidRDefault="00D1305C" w:rsidP="00D1305C">
      <w:pPr>
        <w:widowControl/>
        <w:spacing w:line="270" w:lineRule="atLeast"/>
        <w:jc w:val="center"/>
        <w:outlineLvl w:val="0"/>
        <w:rPr>
          <w:rFonts w:ascii="微软雅黑" w:eastAsia="微软雅黑" w:hAnsi="微软雅黑" w:cs="Tahoma"/>
          <w:color w:val="444444"/>
          <w:kern w:val="36"/>
          <w:sz w:val="25"/>
          <w:szCs w:val="25"/>
        </w:rPr>
      </w:pPr>
      <w:r w:rsidRPr="00D1305C">
        <w:rPr>
          <w:rFonts w:ascii="微软雅黑" w:eastAsia="微软雅黑" w:hAnsi="微软雅黑" w:cs="Tahoma" w:hint="eastAsia"/>
          <w:color w:val="444444"/>
          <w:kern w:val="36"/>
          <w:sz w:val="25"/>
          <w:szCs w:val="25"/>
        </w:rPr>
        <w:t>迁移LVM分区到新的逻辑卷/驱动器（第六部分）</w:t>
      </w:r>
    </w:p>
    <w:p w:rsidR="00D1305C" w:rsidRPr="00D1305C" w:rsidRDefault="00D1305C" w:rsidP="00D1305C">
      <w:pPr>
        <w:widowControl/>
        <w:spacing w:line="270" w:lineRule="atLeast"/>
        <w:jc w:val="center"/>
        <w:rPr>
          <w:rFonts w:ascii="Tahoma" w:eastAsia="宋体" w:hAnsi="Tahoma" w:cs="Tahoma" w:hint="eastAsia"/>
          <w:color w:val="444444"/>
          <w:kern w:val="0"/>
          <w:sz w:val="15"/>
          <w:szCs w:val="15"/>
        </w:rPr>
      </w:pPr>
      <w:r w:rsidRPr="00D1305C">
        <w:rPr>
          <w:rFonts w:ascii="Tahoma" w:eastAsia="宋体" w:hAnsi="Tahoma" w:cs="Tahoma"/>
          <w:color w:val="444444"/>
          <w:kern w:val="0"/>
          <w:sz w:val="15"/>
          <w:szCs w:val="15"/>
        </w:rPr>
        <w:t>2014-12-19 10:10</w:t>
      </w:r>
      <w:r w:rsidRPr="00D1305C">
        <w:rPr>
          <w:rFonts w:ascii="Tahoma" w:eastAsia="宋体" w:hAnsi="Tahoma" w:cs="Tahoma"/>
          <w:color w:val="CCCCCC"/>
          <w:kern w:val="0"/>
          <w:sz w:val="15"/>
        </w:rPr>
        <w:t>|</w:t>
      </w:r>
      <w:r w:rsidRPr="00D1305C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D1305C">
        <w:rPr>
          <w:rFonts w:ascii="Tahoma" w:eastAsia="宋体" w:hAnsi="Tahoma" w:cs="Tahoma"/>
          <w:color w:val="444444"/>
          <w:kern w:val="0"/>
          <w:sz w:val="15"/>
          <w:szCs w:val="15"/>
        </w:rPr>
        <w:t>查看</w:t>
      </w:r>
      <w:r w:rsidRPr="00D1305C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D1305C">
        <w:rPr>
          <w:rFonts w:ascii="Tahoma" w:eastAsia="宋体" w:hAnsi="Tahoma" w:cs="Tahoma"/>
          <w:color w:val="444444"/>
          <w:kern w:val="0"/>
          <w:sz w:val="15"/>
        </w:rPr>
        <w:t> 1251</w:t>
      </w:r>
      <w:r w:rsidRPr="00D1305C">
        <w:rPr>
          <w:rFonts w:ascii="Tahoma" w:eastAsia="宋体" w:hAnsi="Tahoma" w:cs="Tahoma"/>
          <w:color w:val="CCCCCC"/>
          <w:kern w:val="0"/>
          <w:sz w:val="15"/>
        </w:rPr>
        <w:t>|</w:t>
      </w:r>
      <w:r w:rsidRPr="00D1305C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D1305C">
        <w:rPr>
          <w:rFonts w:ascii="Tahoma" w:eastAsia="宋体" w:hAnsi="Tahoma" w:cs="Tahoma"/>
          <w:color w:val="444444"/>
          <w:kern w:val="0"/>
          <w:sz w:val="15"/>
          <w:szCs w:val="15"/>
        </w:rPr>
        <w:t>评论</w:t>
      </w:r>
      <w:r w:rsidRPr="00D1305C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D1305C">
        <w:rPr>
          <w:rFonts w:ascii="Tahoma" w:eastAsia="宋体" w:hAnsi="Tahoma" w:cs="Tahoma"/>
          <w:color w:val="444444"/>
          <w:kern w:val="0"/>
          <w:sz w:val="15"/>
        </w:rPr>
        <w:t> </w:t>
      </w:r>
      <w:hyperlink r:id="rId5" w:tooltip="查看全部评论" w:history="1">
        <w:r w:rsidRPr="00D1305C">
          <w:rPr>
            <w:rFonts w:ascii="Tahoma" w:eastAsia="宋体" w:hAnsi="Tahoma" w:cs="Tahoma"/>
            <w:color w:val="0000FF"/>
            <w:kern w:val="0"/>
            <w:sz w:val="15"/>
          </w:rPr>
          <w:t>3</w:t>
        </w:r>
      </w:hyperlink>
      <w:r w:rsidRPr="00D1305C">
        <w:rPr>
          <w:rFonts w:ascii="Tahoma" w:eastAsia="宋体" w:hAnsi="Tahoma" w:cs="Tahoma"/>
          <w:color w:val="CCCCCC"/>
          <w:kern w:val="0"/>
          <w:sz w:val="15"/>
        </w:rPr>
        <w:t>|</w:t>
      </w:r>
      <w:r w:rsidRPr="00D1305C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D1305C">
        <w:rPr>
          <w:rFonts w:ascii="Tahoma" w:eastAsia="宋体" w:hAnsi="Tahoma" w:cs="Tahoma"/>
          <w:color w:val="444444"/>
          <w:kern w:val="0"/>
          <w:sz w:val="15"/>
          <w:szCs w:val="15"/>
        </w:rPr>
        <w:t>收藏</w:t>
      </w:r>
      <w:r w:rsidRPr="00D1305C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D1305C">
        <w:rPr>
          <w:rFonts w:ascii="Tahoma" w:eastAsia="宋体" w:hAnsi="Tahoma" w:cs="Tahoma"/>
          <w:color w:val="444444"/>
          <w:kern w:val="0"/>
          <w:sz w:val="15"/>
        </w:rPr>
        <w:t> 3</w:t>
      </w:r>
      <w:r w:rsidRPr="00D1305C">
        <w:rPr>
          <w:rFonts w:ascii="Tahoma" w:eastAsia="宋体" w:hAnsi="Tahoma" w:cs="Tahoma"/>
          <w:color w:val="CCCCCC"/>
          <w:kern w:val="0"/>
          <w:sz w:val="15"/>
        </w:rPr>
        <w:t>|</w:t>
      </w:r>
      <w:r w:rsidRPr="00D1305C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D1305C">
        <w:rPr>
          <w:rFonts w:ascii="Tahoma" w:eastAsia="宋体" w:hAnsi="Tahoma" w:cs="Tahoma"/>
          <w:color w:val="444444"/>
          <w:kern w:val="0"/>
          <w:sz w:val="15"/>
          <w:szCs w:val="15"/>
        </w:rPr>
        <w:t>分享</w:t>
      </w:r>
      <w:r w:rsidRPr="00D1305C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D1305C">
        <w:rPr>
          <w:rFonts w:ascii="Tahoma" w:eastAsia="宋体" w:hAnsi="Tahoma" w:cs="Tahoma"/>
          <w:color w:val="444444"/>
          <w:kern w:val="0"/>
          <w:sz w:val="15"/>
        </w:rPr>
        <w:t> 2</w:t>
      </w:r>
    </w:p>
    <w:p w:rsidR="00D1305C" w:rsidRPr="00D1305C" w:rsidRDefault="00D1305C" w:rsidP="00D1305C">
      <w:pPr>
        <w:widowControl/>
        <w:pBdr>
          <w:top w:val="single" w:sz="4" w:space="3" w:color="EEEEEE"/>
          <w:left w:val="single" w:sz="4" w:space="6" w:color="EEEEEE"/>
          <w:bottom w:val="single" w:sz="4" w:space="3" w:color="EEEEEE"/>
          <w:right w:val="single" w:sz="4" w:space="6" w:color="EEEEEE"/>
        </w:pBdr>
        <w:spacing w:before="63" w:after="63" w:line="360" w:lineRule="atLeast"/>
        <w:ind w:left="251" w:right="251"/>
        <w:jc w:val="left"/>
        <w:rPr>
          <w:rFonts w:ascii="Tahoma" w:eastAsia="宋体" w:hAnsi="Tahoma" w:cs="Tahoma"/>
          <w:color w:val="999999"/>
          <w:kern w:val="0"/>
          <w:sz w:val="15"/>
          <w:szCs w:val="15"/>
        </w:rPr>
      </w:pPr>
      <w:r w:rsidRPr="00D1305C">
        <w:rPr>
          <w:rFonts w:ascii="Tahoma" w:eastAsia="宋体" w:hAnsi="Tahoma" w:cs="Tahoma"/>
          <w:color w:val="999999"/>
          <w:kern w:val="0"/>
          <w:sz w:val="15"/>
        </w:rPr>
        <w:t>原文：</w:t>
      </w:r>
      <w:r w:rsidRPr="00D1305C">
        <w:rPr>
          <w:rFonts w:ascii="Tahoma" w:eastAsia="宋体" w:hAnsi="Tahoma" w:cs="Tahoma"/>
          <w:color w:val="999999"/>
          <w:kern w:val="0"/>
          <w:sz w:val="15"/>
        </w:rPr>
        <w:fldChar w:fldCharType="begin"/>
      </w:r>
      <w:r w:rsidRPr="00D1305C">
        <w:rPr>
          <w:rFonts w:ascii="Tahoma" w:eastAsia="宋体" w:hAnsi="Tahoma" w:cs="Tahoma"/>
          <w:color w:val="999999"/>
          <w:kern w:val="0"/>
          <w:sz w:val="15"/>
        </w:rPr>
        <w:instrText xml:space="preserve"> HYPERLINK "http://www.tecmint.com/lvm-storage-migration/" \l "comment-331336" \t "_blank" </w:instrText>
      </w:r>
      <w:r w:rsidRPr="00D1305C">
        <w:rPr>
          <w:rFonts w:ascii="Tahoma" w:eastAsia="宋体" w:hAnsi="Tahoma" w:cs="Tahoma"/>
          <w:color w:val="999999"/>
          <w:kern w:val="0"/>
          <w:sz w:val="15"/>
        </w:rPr>
        <w:fldChar w:fldCharType="separate"/>
      </w:r>
      <w:r w:rsidRPr="00D1305C">
        <w:rPr>
          <w:rFonts w:ascii="Tahoma" w:eastAsia="宋体" w:hAnsi="Tahoma" w:cs="Tahoma"/>
          <w:color w:val="333333"/>
          <w:kern w:val="0"/>
          <w:sz w:val="15"/>
          <w:u w:val="single"/>
        </w:rPr>
        <w:t>http://www.tecmint.com/lvm-storage-migration/#comment-331336</w:t>
      </w:r>
      <w:r w:rsidRPr="00D1305C">
        <w:rPr>
          <w:rFonts w:ascii="Tahoma" w:eastAsia="宋体" w:hAnsi="Tahoma" w:cs="Tahoma"/>
          <w:color w:val="999999"/>
          <w:kern w:val="0"/>
          <w:sz w:val="15"/>
        </w:rPr>
        <w:fldChar w:fldCharType="end"/>
      </w:r>
      <w:r w:rsidRPr="00D1305C">
        <w:rPr>
          <w:rFonts w:ascii="Tahoma" w:eastAsia="宋体" w:hAnsi="Tahoma" w:cs="Tahoma"/>
          <w:color w:val="999999"/>
          <w:kern w:val="0"/>
          <w:sz w:val="15"/>
        </w:rPr>
        <w:t>作者：</w:t>
      </w:r>
      <w:r w:rsidRPr="00D1305C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D1305C">
        <w:rPr>
          <w:rFonts w:ascii="Tahoma" w:eastAsia="宋体" w:hAnsi="Tahoma" w:cs="Tahoma"/>
          <w:color w:val="999999"/>
          <w:kern w:val="0"/>
          <w:sz w:val="15"/>
        </w:rPr>
        <w:t>Babin</w:t>
      </w:r>
      <w:proofErr w:type="spellEnd"/>
      <w:r w:rsidRPr="00D1305C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D1305C">
        <w:rPr>
          <w:rFonts w:ascii="Tahoma" w:eastAsia="宋体" w:hAnsi="Tahoma" w:cs="Tahoma"/>
          <w:color w:val="999999"/>
          <w:kern w:val="0"/>
          <w:sz w:val="15"/>
        </w:rPr>
        <w:t>Lonston</w:t>
      </w:r>
      <w:proofErr w:type="spellEnd"/>
      <w:r w:rsidRPr="00D1305C">
        <w:rPr>
          <w:rFonts w:ascii="Tahoma" w:eastAsia="宋体" w:hAnsi="Tahoma" w:cs="Tahoma"/>
          <w:color w:val="999999"/>
          <w:kern w:val="0"/>
          <w:sz w:val="15"/>
          <w:szCs w:val="15"/>
        </w:rPr>
        <w:br w:type="textWrapping" w:clear="all"/>
      </w:r>
    </w:p>
    <w:tbl>
      <w:tblPr>
        <w:tblW w:w="10118" w:type="dxa"/>
        <w:tblCellMar>
          <w:left w:w="0" w:type="dxa"/>
          <w:right w:w="0" w:type="dxa"/>
        </w:tblCellMar>
        <w:tblLook w:val="04A0"/>
      </w:tblPr>
      <w:tblGrid>
        <w:gridCol w:w="10536"/>
      </w:tblGrid>
      <w:tr w:rsidR="00D1305C" w:rsidRPr="00D1305C" w:rsidTr="00D1305C">
        <w:trPr>
          <w:trHeight w:val="8765"/>
        </w:trPr>
        <w:tc>
          <w:tcPr>
            <w:tcW w:w="0" w:type="auto"/>
            <w:hideMark/>
          </w:tcPr>
          <w:p w:rsid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这是我们正在进行的LVM系列的第六部分。在本文中，我们将为大家展示怎样在线将现存的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逻辑卷迁移到其它新的驱动器。在开始之前，我想要先来介绍一下LVM迁移及其特性。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6671310" cy="4341495"/>
                  <wp:effectExtent l="19050" t="0" r="0" b="0"/>
                  <wp:docPr id="1" name="图片 1" descr="http://img.linux.net.cn/data/attachment/album/201412/18/221035k7ckb1bgtok0kf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linux.net.cn/data/attachment/album/201412/18/221035k7ckb1bgtok0kff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310" cy="434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LVM存储迁移</w:t>
            </w:r>
          </w:p>
          <w:p w:rsidR="00D1305C" w:rsidRPr="00D1305C" w:rsidRDefault="00D1305C" w:rsidP="00D1305C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D1305C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t>什么是LVM迁移？</w:t>
            </w:r>
          </w:p>
          <w:p w:rsid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LVM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迁移是LVM众多优秀特性之一，通过它，我们可以迁移逻辑卷到一个新的磁盘而不会丢失</w:t>
            </w:r>
          </w:p>
          <w:p w:rsid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数据，也不用关机操作。该特性的功能是将数据从旧磁盘移动到新磁盘。通常，我们只是在一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些磁盘发生错误时，才将数据从一个磁盘迁移到另外一个磁盘存储。</w:t>
            </w:r>
          </w:p>
          <w:p w:rsidR="00D1305C" w:rsidRPr="00D1305C" w:rsidRDefault="00D1305C" w:rsidP="00D1305C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D1305C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lastRenderedPageBreak/>
              <w:t>迁移特性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1"/>
              </w:numPr>
              <w:ind w:left="480"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将逻辑卷从一个磁盘移动到另一个磁盘。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1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我们可以使用任何类型的磁盘，如SATA、SSD、SAS、SAN storage </w:t>
            </w:r>
            <w:proofErr w:type="spellStart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iSCSI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或者FC。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1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在线迁移磁盘，而且数据不会丢失。</w:t>
            </w:r>
          </w:p>
          <w:p w:rsid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在LVM迁移中，我们将交换各个卷、文件系统以及位于已有的存储中的数据。例如，如果我们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有一个单一逻辑卷，它已经映射到了物理卷，而该物理卷是一个物理硬盘驱动器。</w:t>
            </w:r>
          </w:p>
          <w:p w:rsid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现在，如果我们需要升级服务器存储为SSD硬盘驱动器，我们首先需要考虑什么？重新格式化</w:t>
            </w:r>
          </w:p>
          <w:p w:rsid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磁盘？不！我们不必重新格式化服务器，LVM可以选择将这些旧的SATA驱动器上的数据迁移到</w:t>
            </w:r>
          </w:p>
          <w:p w:rsid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新的SSD驱动器上。在线迁移将会支持任何类型的磁盘，不管是本地驱动器，还是SAN或者光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纤通道都可以。</w:t>
            </w:r>
          </w:p>
          <w:p w:rsidR="00D1305C" w:rsidRPr="00D1305C" w:rsidRDefault="00D1305C" w:rsidP="00D1305C">
            <w:pPr>
              <w:widowControl/>
              <w:pBdr>
                <w:bottom w:val="dotted" w:sz="4" w:space="0" w:color="2F2F2F"/>
              </w:pBdr>
              <w:spacing w:before="50" w:after="25"/>
              <w:jc w:val="left"/>
              <w:outlineLvl w:val="3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我的服务器设置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 xml:space="preserve">操作系统：  </w:t>
            </w:r>
            <w:proofErr w:type="spellStart"/>
            <w:r w:rsidRPr="00D1305C">
              <w:rPr>
                <w:rFonts w:ascii="宋体" w:eastAsia="宋体" w:hAnsi="宋体" w:cs="宋体"/>
                <w:color w:val="89BDFF"/>
                <w:kern w:val="0"/>
                <w:sz w:val="24"/>
                <w:szCs w:val="24"/>
              </w:rPr>
              <w:t>CentOS</w:t>
            </w:r>
            <w:proofErr w:type="spellEnd"/>
            <w:r w:rsidRPr="00D1305C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 xml:space="preserve"> </w:t>
            </w:r>
            <w:r w:rsidRPr="00D1305C">
              <w:rPr>
                <w:rFonts w:ascii="宋体" w:eastAsia="宋体" w:hAnsi="宋体" w:cs="宋体"/>
                <w:color w:val="3387CC"/>
                <w:kern w:val="0"/>
                <w:sz w:val="24"/>
                <w:szCs w:val="24"/>
              </w:rPr>
              <w:t>6.5</w:t>
            </w:r>
            <w:r w:rsidRPr="00D1305C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 xml:space="preserve"> </w:t>
            </w:r>
            <w:r w:rsidRPr="00D1305C">
              <w:rPr>
                <w:rFonts w:ascii="宋体" w:eastAsia="宋体" w:hAnsi="宋体" w:cs="宋体"/>
                <w:color w:val="89BDFF"/>
                <w:kern w:val="0"/>
                <w:sz w:val="24"/>
                <w:szCs w:val="24"/>
              </w:rPr>
              <w:t>Final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 xml:space="preserve">IP地址：   </w:t>
            </w:r>
            <w:r w:rsidRPr="00D1305C">
              <w:rPr>
                <w:rFonts w:ascii="宋体" w:eastAsia="宋体" w:hAnsi="宋体" w:cs="宋体"/>
                <w:color w:val="3387CC"/>
                <w:kern w:val="0"/>
                <w:sz w:val="24"/>
                <w:szCs w:val="24"/>
              </w:rPr>
              <w:t>192.168</w:t>
            </w:r>
            <w:r w:rsidRPr="00D1305C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>.</w:t>
            </w:r>
            <w:r w:rsidRPr="00D1305C">
              <w:rPr>
                <w:rFonts w:ascii="宋体" w:eastAsia="宋体" w:hAnsi="宋体" w:cs="宋体"/>
                <w:color w:val="3387CC"/>
                <w:kern w:val="0"/>
                <w:sz w:val="24"/>
                <w:szCs w:val="24"/>
              </w:rPr>
              <w:t>0.224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>系统主机名：  lvmmig.tecmintlocal.com</w:t>
            </w:r>
          </w:p>
          <w:p w:rsidR="00D1305C" w:rsidRPr="00D1305C" w:rsidRDefault="00D1305C" w:rsidP="00D1305C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D1305C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t>步骤1： 检查当前驱动器</w:t>
            </w:r>
          </w:p>
          <w:p w:rsidR="00D1305C" w:rsidRDefault="00D1305C" w:rsidP="00D1305C">
            <w:pPr>
              <w:pStyle w:val="a8"/>
              <w:widowControl/>
              <w:numPr>
                <w:ilvl w:val="0"/>
                <w:numId w:val="12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假设我们已经有一个名为“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vdb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”的虚拟驱动器，它已经被映射到了其中一个逻辑卷“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tecmint_lv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”。现在，我们想要迁移“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vdb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”这个逻辑卷到其它某个新的存储设备中。</w:t>
            </w:r>
          </w:p>
          <w:p w:rsidR="00D1305C" w:rsidRPr="00D1305C" w:rsidRDefault="00D1305C" w:rsidP="00D1305C">
            <w:pPr>
              <w:pStyle w:val="a8"/>
              <w:widowControl/>
              <w:spacing w:before="125" w:after="125" w:line="480" w:lineRule="atLeast"/>
              <w:ind w:left="360" w:firstLineChars="0" w:firstLine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在开始之前，首先在下面所示的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fdisk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和</w:t>
            </w:r>
            <w:proofErr w:type="spellStart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lvs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命令的帮助下验证该虚拟驱动器。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fdisk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-l |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grep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vd</w:t>
            </w:r>
            <w:proofErr w:type="spellEnd"/>
          </w:p>
          <w:p w:rsidR="00D1305C" w:rsidRPr="00D1305C" w:rsidRDefault="00D1305C" w:rsidP="00D1305C">
            <w:pPr>
              <w:widowControl/>
              <w:numPr>
                <w:ilvl w:val="0"/>
                <w:numId w:val="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lvs</w:t>
            </w:r>
            <w:proofErr w:type="spellEnd"/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5057140" cy="2687320"/>
                  <wp:effectExtent l="19050" t="0" r="0" b="0"/>
                  <wp:docPr id="2" name="图片 2" descr="Check Logical Volume Di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 Logical Volume Di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140" cy="268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检查逻辑卷磁盘</w:t>
            </w:r>
          </w:p>
          <w:p w:rsidR="00D1305C" w:rsidRPr="00D1305C" w:rsidRDefault="00D1305C" w:rsidP="00D1305C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D1305C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t>步骤2： 检查新添加的驱动器</w:t>
            </w:r>
          </w:p>
          <w:p w:rsidR="00D1305C" w:rsidRPr="00D1305C" w:rsidRDefault="00D1305C" w:rsidP="00D1305C">
            <w:pPr>
              <w:pStyle w:val="a8"/>
              <w:widowControl/>
              <w:numPr>
                <w:ilvl w:val="0"/>
                <w:numId w:val="3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在我们确认了现存驱动器后，现在是时候来将新的SSD驱动器连接到系统并在</w:t>
            </w:r>
            <w:proofErr w:type="spellStart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fdisk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命令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ind w:left="36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的帮助下验证新添加的驱动器了。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4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fdisk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-l |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grep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dev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064760" cy="2115185"/>
                  <wp:effectExtent l="19050" t="0" r="2540" b="0"/>
                  <wp:docPr id="3" name="图片 3" descr="Check New Added Dr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eck New Added Dr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4760" cy="211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检查新添加的驱动器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注意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：你看到上面屏幕中的内容了吗？新的驱动器已经被成功添加了，其名称为“</w:t>
            </w: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/dev/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sda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”。</w:t>
            </w:r>
          </w:p>
          <w:p w:rsidR="00D1305C" w:rsidRPr="00D1305C" w:rsidRDefault="00D1305C" w:rsidP="00D1305C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D1305C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t>步骤3： 检查当前逻辑和物理卷</w:t>
            </w:r>
          </w:p>
          <w:p w:rsidR="00D1305C" w:rsidRPr="00D1305C" w:rsidRDefault="00D1305C" w:rsidP="00D1305C">
            <w:pPr>
              <w:pStyle w:val="a8"/>
              <w:widowControl/>
              <w:numPr>
                <w:ilvl w:val="0"/>
                <w:numId w:val="4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现在，让我们开始创建物理卷、卷组和逻辑卷以用于迁移。在创建卷时，确保检</w:t>
            </w:r>
          </w:p>
          <w:p w:rsidR="00D1305C" w:rsidRPr="00D1305C" w:rsidRDefault="00D1305C" w:rsidP="00D1305C">
            <w:pPr>
              <w:pStyle w:val="a8"/>
              <w:widowControl/>
              <w:spacing w:before="125" w:after="125" w:line="480" w:lineRule="atLeast"/>
              <w:ind w:left="720" w:firstLineChars="0" w:firstLine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查</w:t>
            </w: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/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mnt</w:t>
            </w:r>
            <w:proofErr w:type="spellEnd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/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lvm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挂载点下的当前逻辑卷的数据。用以下命令来列出挂载点并检查数据。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5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df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-h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5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cd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/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mnt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/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lvm</w:t>
            </w:r>
            <w:proofErr w:type="spellEnd"/>
          </w:p>
          <w:p w:rsidR="00D1305C" w:rsidRPr="00D1305C" w:rsidRDefault="00D1305C" w:rsidP="00D1305C">
            <w:pPr>
              <w:widowControl/>
              <w:numPr>
                <w:ilvl w:val="0"/>
                <w:numId w:val="5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# cat tecmint.txt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208270" cy="3172460"/>
                  <wp:effectExtent l="19050" t="0" r="0" b="0"/>
                  <wp:docPr id="4" name="图片 4" descr="Check Logical Volume D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eck Logical Volume D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270" cy="317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检查逻辑卷数据</w:t>
            </w:r>
          </w:p>
          <w:p w:rsid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注意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：出于演示的目的，我们已经在</w:t>
            </w: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/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mnt</w:t>
            </w:r>
            <w:proofErr w:type="spellEnd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/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lvm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挂载点下创建了两个文件，我们将在线将这些数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据迁移到新的驱动器中。</w:t>
            </w:r>
          </w:p>
          <w:p w:rsidR="00D1305C" w:rsidRPr="00D1305C" w:rsidRDefault="00D1305C" w:rsidP="00D1305C">
            <w:pPr>
              <w:pStyle w:val="a8"/>
              <w:widowControl/>
              <w:numPr>
                <w:ilvl w:val="0"/>
                <w:numId w:val="5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在迁移之前，确保对确认与物理卷相关的逻辑卷和卷组名称，并且确认哪个物理卷用于容</w:t>
            </w:r>
          </w:p>
          <w:p w:rsidR="00D1305C" w:rsidRPr="00D1305C" w:rsidRDefault="00D1305C" w:rsidP="00D1305C">
            <w:pPr>
              <w:pStyle w:val="a8"/>
              <w:widowControl/>
              <w:spacing w:before="125" w:after="125" w:line="480" w:lineRule="atLeast"/>
              <w:ind w:left="72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纳该卷组和逻辑卷。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6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lvs</w:t>
            </w:r>
            <w:proofErr w:type="spellEnd"/>
          </w:p>
          <w:p w:rsidR="00D1305C" w:rsidRPr="00D1305C" w:rsidRDefault="00D1305C" w:rsidP="00D1305C">
            <w:pPr>
              <w:widowControl/>
              <w:numPr>
                <w:ilvl w:val="0"/>
                <w:numId w:val="6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vgs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o+devices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|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grep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tecmint_vg</w:t>
            </w:r>
            <w:proofErr w:type="spellEnd"/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4675505" cy="2075180"/>
                  <wp:effectExtent l="19050" t="0" r="0" b="0"/>
                  <wp:docPr id="5" name="图片 5" descr="Confirm Logical Volume N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nfirm Logical Volume N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5505" cy="207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确认逻辑卷名称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注意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：看到上面屏幕中的内容了吗？“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vdb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”容纳了卷组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tecmint_vg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D1305C" w:rsidRPr="00D1305C" w:rsidRDefault="00D1305C" w:rsidP="00D1305C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D1305C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t>步骤4： 创建新物理卷</w:t>
            </w:r>
          </w:p>
          <w:p w:rsidR="00D1305C" w:rsidRPr="00D1305C" w:rsidRDefault="00D1305C" w:rsidP="00D1305C">
            <w:pPr>
              <w:pStyle w:val="a8"/>
              <w:widowControl/>
              <w:numPr>
                <w:ilvl w:val="0"/>
                <w:numId w:val="5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在在我们新添加的SSD驱动器中创建物理卷之前，我们需要使用</w:t>
            </w:r>
            <w:proofErr w:type="spellStart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fdisk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来定义分区。在创</w:t>
            </w:r>
          </w:p>
          <w:p w:rsidR="00D1305C" w:rsidRPr="00D1305C" w:rsidRDefault="00D1305C" w:rsidP="00D1305C">
            <w:pPr>
              <w:pStyle w:val="a8"/>
              <w:widowControl/>
              <w:spacing w:before="125" w:after="125" w:line="480" w:lineRule="atLeast"/>
              <w:ind w:left="720" w:firstLineChars="0" w:firstLine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建分区时，别忘了修改分区类型为LVM（8e）。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7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pvcreate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/dev/sda1 -v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7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pvs</w:t>
            </w:r>
            <w:proofErr w:type="spellEnd"/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341495" cy="2679700"/>
                  <wp:effectExtent l="19050" t="0" r="1905" b="0"/>
                  <wp:docPr id="6" name="图片 6" descr="Create Physical 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reate Physical 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1495" cy="267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创建物理卷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6.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接下来，使用‘</w:t>
            </w:r>
            <w:proofErr w:type="spellStart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vgextend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命令’来添加新创建的物理卷到现存卷组</w:t>
            </w:r>
            <w:proofErr w:type="spellStart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tecmint_vg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8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lastRenderedPageBreak/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vgextend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tecmint_vg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/dev/sda1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8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vgs</w:t>
            </w:r>
            <w:proofErr w:type="spellEnd"/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3975735" cy="1932305"/>
                  <wp:effectExtent l="19050" t="0" r="5715" b="0"/>
                  <wp:docPr id="7" name="图片 7" descr="Add Physical 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dd Physical 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735" cy="19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添加物理卷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7.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要获得卷组的完整信息列表，请使用‘</w:t>
            </w:r>
            <w:proofErr w:type="spellStart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vgdisplay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’命令。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9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vgdisplay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tecmint_vg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-v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881880" cy="2115185"/>
                  <wp:effectExtent l="19050" t="0" r="0" b="0"/>
                  <wp:docPr id="8" name="图片 8" descr="List Volume Group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ist Volume Group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1880" cy="211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列出卷组信息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注意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：在上面屏幕中，我们可以看到在输出结果的结束处，我们的PV已经添加到了卷组中。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8.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如果我们需要知道更多关于哪些设备被映射的信息，请使用‘</w:t>
            </w:r>
            <w:proofErr w:type="spellStart"/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dmsetup</w:t>
            </w:r>
            <w:proofErr w:type="spellEnd"/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’依赖命令。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10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lvs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o+devices</w:t>
            </w:r>
            <w:proofErr w:type="spellEnd"/>
          </w:p>
          <w:p w:rsidR="00D1305C" w:rsidRPr="00D1305C" w:rsidRDefault="00D1305C" w:rsidP="00D1305C">
            <w:pPr>
              <w:widowControl/>
              <w:numPr>
                <w:ilvl w:val="0"/>
                <w:numId w:val="10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dmsetup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deps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/dev/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tecmint_vg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/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tecmint_lv</w:t>
            </w:r>
            <w:proofErr w:type="spellEnd"/>
          </w:p>
          <w:p w:rsid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在上面的结果中，有个</w:t>
            </w: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1个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依赖（PV）或（驱动器），而这里</w:t>
            </w: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17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被列出了。如果你想要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检查设备，那些关联的有着主、次设备号的驱动器，以确认，使用下面的命令。</w:t>
            </w:r>
          </w:p>
          <w:p w:rsidR="00D1305C" w:rsidRPr="00D1305C" w:rsidRDefault="00D1305C" w:rsidP="00D1305C">
            <w:pPr>
              <w:widowControl/>
              <w:numPr>
                <w:ilvl w:val="0"/>
                <w:numId w:val="11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ls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-l /dev |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grep</w:t>
            </w:r>
            <w:proofErr w:type="spellEnd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</w:t>
            </w:r>
            <w:proofErr w:type="spellStart"/>
            <w:r w:rsidRPr="00D1305C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vd</w:t>
            </w:r>
            <w:proofErr w:type="spellEnd"/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351145" cy="3188335"/>
                  <wp:effectExtent l="19050" t="0" r="1905" b="0"/>
                  <wp:docPr id="9" name="图片 9" descr="List Device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st Device 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318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列出设备信息</w:t>
            </w:r>
          </w:p>
          <w:p w:rsid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b/>
                <w:bCs/>
                <w:color w:val="C40F0F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注意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：在上面的命令中，我们可以看到主设备号是</w:t>
            </w: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252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，次设备号是</w:t>
            </w: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17</w:t>
            </w: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，它连接到了</w:t>
            </w:r>
            <w:r w:rsidRPr="00D1305C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vdb1</w:t>
            </w:r>
          </w:p>
          <w:p w:rsidR="00D1305C" w:rsidRPr="00D1305C" w:rsidRDefault="00D1305C" w:rsidP="00D1305C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05C">
              <w:rPr>
                <w:rFonts w:ascii="宋体" w:eastAsia="宋体" w:hAnsi="宋体" w:cs="宋体"/>
                <w:kern w:val="0"/>
                <w:sz w:val="24"/>
                <w:szCs w:val="24"/>
              </w:rPr>
              <w:t>。希望你理解了上面命令的输出。</w:t>
            </w:r>
          </w:p>
        </w:tc>
      </w:tr>
    </w:tbl>
    <w:p w:rsidR="00CA7A36" w:rsidRDefault="00D1305C">
      <w:pPr>
        <w:rPr>
          <w:rFonts w:hint="eastAsia"/>
        </w:rPr>
      </w:pPr>
    </w:p>
    <w:p w:rsidR="00D1305C" w:rsidRPr="00D1305C" w:rsidRDefault="00D1305C" w:rsidP="00D1305C">
      <w:pPr>
        <w:widowControl/>
        <w:pBdr>
          <w:bottom w:val="dotted" w:sz="4" w:space="0" w:color="2F2F2F"/>
        </w:pBdr>
        <w:spacing w:before="75" w:after="38" w:line="316" w:lineRule="atLeast"/>
        <w:outlineLvl w:val="2"/>
        <w:rPr>
          <w:rFonts w:ascii="微软雅黑" w:eastAsia="微软雅黑" w:hAnsi="微软雅黑" w:cs="Tahoma"/>
          <w:b/>
          <w:bCs/>
          <w:color w:val="000000"/>
          <w:kern w:val="0"/>
          <w:sz w:val="20"/>
          <w:szCs w:val="20"/>
        </w:rPr>
      </w:pPr>
      <w:r w:rsidRPr="00D1305C">
        <w:rPr>
          <w:rFonts w:ascii="微软雅黑" w:eastAsia="微软雅黑" w:hAnsi="微软雅黑" w:cs="Tahoma" w:hint="eastAsia"/>
          <w:b/>
          <w:bCs/>
          <w:color w:val="000000"/>
          <w:kern w:val="0"/>
          <w:sz w:val="20"/>
          <w:szCs w:val="20"/>
        </w:rPr>
        <w:t>步骤5： LVM镜像法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 w:hint="eastAsi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9.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现在，该使用镜像法来进行迁移了。使用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‘</w:t>
      </w:r>
      <w:proofErr w:type="spellStart"/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lvconvert</w:t>
      </w:r>
      <w:proofErr w:type="spellEnd"/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’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命令来将数据从旧逻辑卷迁移到新驱动器。</w:t>
      </w:r>
    </w:p>
    <w:p w:rsidR="00D1305C" w:rsidRPr="00D1305C" w:rsidRDefault="00D1305C" w:rsidP="00D1305C">
      <w:pPr>
        <w:widowControl/>
        <w:numPr>
          <w:ilvl w:val="0"/>
          <w:numId w:val="13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lvconvert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-m 1 /dev/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tecmint_vg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tecmint_lv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/dev/sda1</w:t>
      </w:r>
    </w:p>
    <w:p w:rsidR="00D1305C" w:rsidRPr="00D1305C" w:rsidRDefault="00D1305C" w:rsidP="00D1305C">
      <w:pPr>
        <w:widowControl/>
        <w:numPr>
          <w:ilvl w:val="0"/>
          <w:numId w:val="14"/>
        </w:numPr>
        <w:spacing w:line="316" w:lineRule="atLeast"/>
        <w:ind w:left="480" w:right="480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-m</w:t>
      </w:r>
      <w:r w:rsidRPr="00D1305C">
        <w:rPr>
          <w:rFonts w:ascii="Tahoma" w:eastAsia="宋体" w:hAnsi="Tahoma" w:cs="Tahoma"/>
          <w:color w:val="000000"/>
          <w:kern w:val="0"/>
          <w:sz w:val="18"/>
        </w:rPr>
        <w:t> 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= 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镜像</w:t>
      </w:r>
    </w:p>
    <w:p w:rsidR="00D1305C" w:rsidRPr="00D1305C" w:rsidRDefault="00D1305C" w:rsidP="00D1305C">
      <w:pPr>
        <w:widowControl/>
        <w:numPr>
          <w:ilvl w:val="0"/>
          <w:numId w:val="14"/>
        </w:numPr>
        <w:spacing w:line="316" w:lineRule="atLeast"/>
        <w:ind w:left="480" w:right="480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1</w:t>
      </w:r>
      <w:r w:rsidRPr="00D1305C">
        <w:rPr>
          <w:rFonts w:ascii="Tahoma" w:eastAsia="宋体" w:hAnsi="Tahoma" w:cs="Tahoma"/>
          <w:color w:val="000000"/>
          <w:kern w:val="0"/>
          <w:sz w:val="18"/>
        </w:rPr>
        <w:t> 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= 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添加单个镜像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5327650" cy="1304290"/>
            <wp:effectExtent l="19050" t="0" r="6350" b="0"/>
            <wp:docPr id="10" name="图片 19" descr="Mirroring Method Mig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irroring Method Migrat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color w:val="A1C956"/>
          <w:kern w:val="0"/>
          <w:sz w:val="18"/>
        </w:rPr>
        <w:t>镜像法迁移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注意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：上面的迁移过程根据卷的大小会花费一段时间。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10.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在迁移过程完成后，验证转换的镜像。</w:t>
      </w:r>
    </w:p>
    <w:p w:rsidR="00D1305C" w:rsidRPr="00D1305C" w:rsidRDefault="00D1305C" w:rsidP="00D1305C">
      <w:pPr>
        <w:widowControl/>
        <w:numPr>
          <w:ilvl w:val="0"/>
          <w:numId w:val="15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lvs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-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o+devices</w:t>
      </w:r>
      <w:proofErr w:type="spellEnd"/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11020425" cy="1503045"/>
            <wp:effectExtent l="19050" t="0" r="9525" b="0"/>
            <wp:docPr id="11" name="图片 20" descr="Verify Converted Mi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erify Converted Mirro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42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color w:val="A1C956"/>
          <w:kern w:val="0"/>
          <w:sz w:val="18"/>
        </w:rPr>
        <w:t>验证转换的镜像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11.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当你确认转换的镜像没有任何问题后，你可以移除旧的虚拟磁盘</w:t>
      </w: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vdb1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-m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选项将移除镜像，先前我们使用</w:t>
      </w: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l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来添加镜像。</w:t>
      </w:r>
    </w:p>
    <w:p w:rsidR="00D1305C" w:rsidRPr="00D1305C" w:rsidRDefault="00D1305C" w:rsidP="00D1305C">
      <w:pPr>
        <w:widowControl/>
        <w:numPr>
          <w:ilvl w:val="0"/>
          <w:numId w:val="16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lvconvert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-m 0 /dev/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tecmint_vg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tecmint_lv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/dev/vdb1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5319395" cy="962025"/>
            <wp:effectExtent l="19050" t="0" r="0" b="0"/>
            <wp:docPr id="12" name="图片 21" descr="Remove Virtual D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move Virtual Dis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color w:val="A1C956"/>
          <w:kern w:val="0"/>
          <w:sz w:val="18"/>
        </w:rPr>
        <w:t>移除虚拟磁盘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12.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在旧虚拟磁盘移除后，你可以使用以下命令来再次检查逻辑卷设备。</w:t>
      </w:r>
    </w:p>
    <w:p w:rsidR="00D1305C" w:rsidRPr="00D1305C" w:rsidRDefault="00D1305C" w:rsidP="00D1305C">
      <w:pPr>
        <w:widowControl/>
        <w:numPr>
          <w:ilvl w:val="0"/>
          <w:numId w:val="17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lvs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-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o+devices</w:t>
      </w:r>
      <w:proofErr w:type="spellEnd"/>
    </w:p>
    <w:p w:rsidR="00D1305C" w:rsidRPr="00D1305C" w:rsidRDefault="00D1305C" w:rsidP="00D1305C">
      <w:pPr>
        <w:widowControl/>
        <w:numPr>
          <w:ilvl w:val="0"/>
          <w:numId w:val="17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lastRenderedPageBreak/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dmsetup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deps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/dev/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tecmint_vg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tecmint_lv</w:t>
      </w:r>
      <w:proofErr w:type="spellEnd"/>
    </w:p>
    <w:p w:rsidR="00D1305C" w:rsidRPr="00D1305C" w:rsidRDefault="00D1305C" w:rsidP="00D1305C">
      <w:pPr>
        <w:widowControl/>
        <w:numPr>
          <w:ilvl w:val="0"/>
          <w:numId w:val="17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ls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-l /dev |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grep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sd</w:t>
      </w:r>
      <w:proofErr w:type="spellEnd"/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7760335" cy="2734945"/>
            <wp:effectExtent l="19050" t="0" r="0" b="0"/>
            <wp:docPr id="13" name="图片 22" descr="Check New Mirrored 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heck New Mirrored Devic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273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color w:val="A1C956"/>
          <w:kern w:val="0"/>
          <w:sz w:val="18"/>
        </w:rPr>
        <w:t>检查新镜像的设备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在上面的图片中，你看到了吗？我们的逻辑卷现在依赖于</w:t>
      </w: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8,1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，名称为</w:t>
      </w: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sda1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。这说明我们的迁移过程已经完成了。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13.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现在验证我们从旧驱动器上迁移过来的文件。如果在新驱动器中的数据与原数据一样，那就说明我们每一步都完成得很完美。</w:t>
      </w:r>
    </w:p>
    <w:p w:rsidR="00D1305C" w:rsidRPr="00D1305C" w:rsidRDefault="00D1305C" w:rsidP="00D1305C">
      <w:pPr>
        <w:widowControl/>
        <w:numPr>
          <w:ilvl w:val="0"/>
          <w:numId w:val="18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cd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mnt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lvm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/</w:t>
      </w:r>
    </w:p>
    <w:p w:rsidR="00D1305C" w:rsidRPr="00D1305C" w:rsidRDefault="00D1305C" w:rsidP="00D1305C">
      <w:pPr>
        <w:widowControl/>
        <w:numPr>
          <w:ilvl w:val="0"/>
          <w:numId w:val="18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cat tecmin.txt 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7807960" cy="3657600"/>
            <wp:effectExtent l="19050" t="0" r="2540" b="0"/>
            <wp:docPr id="14" name="图片 23" descr="Check Mirrored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heck Mirrored Dat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96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color w:val="A1C956"/>
          <w:kern w:val="0"/>
          <w:sz w:val="18"/>
        </w:rPr>
        <w:t>检查镜像的数据</w:t>
      </w:r>
    </w:p>
    <w:p w:rsidR="00D1305C" w:rsidRPr="00D1305C" w:rsidRDefault="00D1305C" w:rsidP="00D1305C">
      <w:pPr>
        <w:widowControl/>
        <w:numPr>
          <w:ilvl w:val="0"/>
          <w:numId w:val="19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vgreduce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/dev/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tecmint_vg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/dev/vdb1</w:t>
      </w:r>
    </w:p>
    <w:p w:rsidR="00D1305C" w:rsidRPr="00D1305C" w:rsidRDefault="00D1305C" w:rsidP="00D1305C">
      <w:pPr>
        <w:widowControl/>
        <w:numPr>
          <w:ilvl w:val="0"/>
          <w:numId w:val="19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vgs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-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o+devices</w:t>
      </w:r>
      <w:proofErr w:type="spellEnd"/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14.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在所有的都被完美创建后，现在该从卷组中删除</w:t>
      </w: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vdb1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并进行再次确认，哪些设备依赖于我们的卷组。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15.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在从卷组</w:t>
      </w:r>
      <w:proofErr w:type="spellStart"/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tecmint_vg</w:t>
      </w:r>
      <w:proofErr w:type="spellEnd"/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移除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vdb1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后，我们的逻辑卷还在那儿，因为我们已经将它从</w:t>
      </w: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vdb1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迁移到了</w:t>
      </w: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sda1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</w:p>
    <w:p w:rsidR="00D1305C" w:rsidRPr="00D1305C" w:rsidRDefault="00D1305C" w:rsidP="00D1305C">
      <w:pPr>
        <w:widowControl/>
        <w:numPr>
          <w:ilvl w:val="0"/>
          <w:numId w:val="20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lvs</w:t>
      </w:r>
      <w:proofErr w:type="spellEnd"/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5064760" cy="2806700"/>
            <wp:effectExtent l="19050" t="0" r="2540" b="0"/>
            <wp:docPr id="15" name="图片 24" descr="Delete Virtual D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lete Virtual Disk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color w:val="A1C956"/>
          <w:kern w:val="0"/>
          <w:sz w:val="18"/>
        </w:rPr>
        <w:t>删除虚拟磁盘</w:t>
      </w:r>
    </w:p>
    <w:p w:rsidR="00D1305C" w:rsidRPr="00D1305C" w:rsidRDefault="00D1305C" w:rsidP="00D1305C">
      <w:pPr>
        <w:widowControl/>
        <w:pBdr>
          <w:bottom w:val="dotted" w:sz="4" w:space="0" w:color="2F2F2F"/>
        </w:pBdr>
        <w:spacing w:before="75" w:after="38" w:line="316" w:lineRule="atLeast"/>
        <w:outlineLvl w:val="2"/>
        <w:rPr>
          <w:rFonts w:ascii="微软雅黑" w:eastAsia="微软雅黑" w:hAnsi="微软雅黑" w:cs="Tahoma"/>
          <w:b/>
          <w:bCs/>
          <w:color w:val="000000"/>
          <w:kern w:val="0"/>
          <w:sz w:val="20"/>
          <w:szCs w:val="20"/>
        </w:rPr>
      </w:pPr>
      <w:r w:rsidRPr="00D1305C">
        <w:rPr>
          <w:rFonts w:ascii="微软雅黑" w:eastAsia="微软雅黑" w:hAnsi="微软雅黑" w:cs="Tahoma" w:hint="eastAsia"/>
          <w:b/>
          <w:bCs/>
          <w:color w:val="000000"/>
          <w:kern w:val="0"/>
          <w:sz w:val="20"/>
          <w:szCs w:val="20"/>
        </w:rPr>
        <w:t xml:space="preserve">步骤6： LVM </w:t>
      </w:r>
      <w:proofErr w:type="spellStart"/>
      <w:r w:rsidRPr="00D1305C">
        <w:rPr>
          <w:rFonts w:ascii="微软雅黑" w:eastAsia="微软雅黑" w:hAnsi="微软雅黑" w:cs="Tahoma" w:hint="eastAsia"/>
          <w:b/>
          <w:bCs/>
          <w:color w:val="000000"/>
          <w:kern w:val="0"/>
          <w:sz w:val="20"/>
          <w:szCs w:val="20"/>
        </w:rPr>
        <w:t>pvmove</w:t>
      </w:r>
      <w:proofErr w:type="spellEnd"/>
      <w:r w:rsidRPr="00D1305C">
        <w:rPr>
          <w:rFonts w:ascii="微软雅黑" w:eastAsia="微软雅黑" w:hAnsi="微软雅黑" w:cs="Tahoma" w:hint="eastAsia"/>
          <w:b/>
          <w:bCs/>
          <w:color w:val="000000"/>
          <w:kern w:val="0"/>
          <w:sz w:val="20"/>
          <w:szCs w:val="20"/>
        </w:rPr>
        <w:t>镜像法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 w:hint="eastAsi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16.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我们可以使用带有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‘</w:t>
      </w: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-n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’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（逻辑卷名称）选项的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‘</w:t>
      </w:r>
      <w:proofErr w:type="spellStart"/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pvmove</w:t>
      </w:r>
      <w:proofErr w:type="spellEnd"/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’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命令来取代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‘</w:t>
      </w:r>
      <w:proofErr w:type="spellStart"/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lvconvert</w:t>
      </w:r>
      <w:proofErr w:type="spellEnd"/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’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镜像命令，在两个设备间进行数据镜像。</w:t>
      </w:r>
    </w:p>
    <w:p w:rsidR="00D1305C" w:rsidRPr="00D1305C" w:rsidRDefault="00D1305C" w:rsidP="00D1305C">
      <w:pPr>
        <w:widowControl/>
        <w:numPr>
          <w:ilvl w:val="0"/>
          <w:numId w:val="21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rPr>
          <w:rFonts w:ascii="宋体" w:eastAsia="宋体" w:hAnsi="宋体" w:cs="宋体"/>
          <w:color w:val="AEAEAE"/>
          <w:kern w:val="0"/>
          <w:sz w:val="24"/>
          <w:szCs w:val="24"/>
        </w:rPr>
      </w:pPr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# 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pvmove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-n /dev/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tecmint_vg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/</w:t>
      </w:r>
      <w:proofErr w:type="spellStart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>tecmint_lv</w:t>
      </w:r>
      <w:proofErr w:type="spellEnd"/>
      <w:r w:rsidRPr="00D1305C">
        <w:rPr>
          <w:rFonts w:ascii="宋体" w:eastAsia="宋体" w:hAnsi="宋体" w:cs="宋体"/>
          <w:i/>
          <w:iCs/>
          <w:color w:val="AEAEAE"/>
          <w:kern w:val="0"/>
          <w:sz w:val="24"/>
          <w:szCs w:val="24"/>
        </w:rPr>
        <w:t xml:space="preserve"> /dev/vdb1 /dev/sda1</w:t>
      </w:r>
    </w:p>
    <w:p w:rsidR="00D1305C" w:rsidRPr="00D1305C" w:rsidRDefault="00D1305C" w:rsidP="00D1305C">
      <w:pPr>
        <w:widowControl/>
        <w:spacing w:before="125" w:after="125" w:line="480" w:lineRule="atLeas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该命令是在两个设备间镜像数据的最简单的一个，但是在真实环境中，</w:t>
      </w:r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镜像</w:t>
      </w:r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比</w:t>
      </w:r>
      <w:proofErr w:type="spellStart"/>
      <w:r w:rsidRPr="00D1305C">
        <w:rPr>
          <w:rFonts w:ascii="Tahoma" w:eastAsia="宋体" w:hAnsi="Tahoma" w:cs="Tahoma"/>
          <w:b/>
          <w:bCs/>
          <w:color w:val="C40F0F"/>
          <w:kern w:val="0"/>
          <w:sz w:val="18"/>
        </w:rPr>
        <w:t>pvmove</w:t>
      </w:r>
      <w:proofErr w:type="spellEnd"/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使用得更为频繁。</w:t>
      </w:r>
    </w:p>
    <w:p w:rsidR="00D1305C" w:rsidRPr="00D1305C" w:rsidRDefault="00D1305C" w:rsidP="00D1305C">
      <w:pPr>
        <w:widowControl/>
        <w:pBdr>
          <w:bottom w:val="dotted" w:sz="4" w:space="0" w:color="2F2F2F"/>
        </w:pBdr>
        <w:spacing w:before="75" w:after="38" w:line="316" w:lineRule="atLeast"/>
        <w:outlineLvl w:val="2"/>
        <w:rPr>
          <w:rFonts w:ascii="微软雅黑" w:eastAsia="微软雅黑" w:hAnsi="微软雅黑" w:cs="Tahoma"/>
          <w:b/>
          <w:bCs/>
          <w:color w:val="000000"/>
          <w:kern w:val="0"/>
          <w:sz w:val="20"/>
          <w:szCs w:val="20"/>
        </w:rPr>
      </w:pPr>
      <w:r w:rsidRPr="00D1305C">
        <w:rPr>
          <w:rFonts w:ascii="微软雅黑" w:eastAsia="微软雅黑" w:hAnsi="微软雅黑" w:cs="Tahoma" w:hint="eastAsia"/>
          <w:b/>
          <w:bCs/>
          <w:color w:val="000000"/>
          <w:kern w:val="0"/>
          <w:sz w:val="20"/>
          <w:szCs w:val="20"/>
        </w:rPr>
        <w:t>结尾</w:t>
      </w:r>
    </w:p>
    <w:p w:rsidR="00D1305C" w:rsidRPr="00D1305C" w:rsidRDefault="00D1305C" w:rsidP="00D1305C">
      <w:r w:rsidRPr="00D1305C">
        <w:rPr>
          <w:rFonts w:ascii="Tahoma" w:eastAsia="宋体" w:hAnsi="Tahoma" w:cs="Tahoma"/>
          <w:color w:val="000000"/>
          <w:kern w:val="0"/>
          <w:sz w:val="18"/>
          <w:szCs w:val="18"/>
        </w:rPr>
        <w:t>在本文中，我们介绍了怎样将逻辑卷从一个驱动器迁移到另一个驱动器。希望你已经掌握了逻辑卷管理中这一新的技巧。对于该配置，必须建立在掌握逻辑卷管理基础技能的基础上。对于基础配置，请参阅本文顶部需求章节中提供的链接。</w:t>
      </w:r>
    </w:p>
    <w:sectPr w:rsidR="00D1305C" w:rsidRPr="00D1305C" w:rsidSect="00016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192"/>
    <w:multiLevelType w:val="multilevel"/>
    <w:tmpl w:val="DA92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213F7"/>
    <w:multiLevelType w:val="multilevel"/>
    <w:tmpl w:val="29B8C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9525E"/>
    <w:multiLevelType w:val="multilevel"/>
    <w:tmpl w:val="7058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1100F"/>
    <w:multiLevelType w:val="multilevel"/>
    <w:tmpl w:val="92F2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F138D"/>
    <w:multiLevelType w:val="multilevel"/>
    <w:tmpl w:val="8F2E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24CBF"/>
    <w:multiLevelType w:val="multilevel"/>
    <w:tmpl w:val="1DEC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74121"/>
    <w:multiLevelType w:val="multilevel"/>
    <w:tmpl w:val="3E0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C264B"/>
    <w:multiLevelType w:val="multilevel"/>
    <w:tmpl w:val="7D60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A1295D"/>
    <w:multiLevelType w:val="multilevel"/>
    <w:tmpl w:val="24FC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5524D"/>
    <w:multiLevelType w:val="multilevel"/>
    <w:tmpl w:val="5628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8220AB"/>
    <w:multiLevelType w:val="multilevel"/>
    <w:tmpl w:val="D210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F1B87"/>
    <w:multiLevelType w:val="hybridMultilevel"/>
    <w:tmpl w:val="53321A70"/>
    <w:lvl w:ilvl="0" w:tplc="94EEE19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40F0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5707F7"/>
    <w:multiLevelType w:val="multilevel"/>
    <w:tmpl w:val="914A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781DB8"/>
    <w:multiLevelType w:val="multilevel"/>
    <w:tmpl w:val="A752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882F5F"/>
    <w:multiLevelType w:val="multilevel"/>
    <w:tmpl w:val="1282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F13C14"/>
    <w:multiLevelType w:val="multilevel"/>
    <w:tmpl w:val="20C2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85F6A"/>
    <w:multiLevelType w:val="multilevel"/>
    <w:tmpl w:val="40CC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184887"/>
    <w:multiLevelType w:val="multilevel"/>
    <w:tmpl w:val="4F1E8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797BEE"/>
    <w:multiLevelType w:val="multilevel"/>
    <w:tmpl w:val="6D80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FA6732"/>
    <w:multiLevelType w:val="multilevel"/>
    <w:tmpl w:val="8DE6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2C5798"/>
    <w:multiLevelType w:val="multilevel"/>
    <w:tmpl w:val="61A8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2"/>
  </w:num>
  <w:num w:numId="5">
    <w:abstractNumId w:val="18"/>
  </w:num>
  <w:num w:numId="6">
    <w:abstractNumId w:val="19"/>
  </w:num>
  <w:num w:numId="7">
    <w:abstractNumId w:val="16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11"/>
  </w:num>
  <w:num w:numId="13">
    <w:abstractNumId w:val="7"/>
  </w:num>
  <w:num w:numId="14">
    <w:abstractNumId w:val="8"/>
  </w:num>
  <w:num w:numId="15">
    <w:abstractNumId w:val="4"/>
  </w:num>
  <w:num w:numId="16">
    <w:abstractNumId w:val="20"/>
  </w:num>
  <w:num w:numId="17">
    <w:abstractNumId w:val="10"/>
  </w:num>
  <w:num w:numId="18">
    <w:abstractNumId w:val="17"/>
  </w:num>
  <w:num w:numId="19">
    <w:abstractNumId w:val="13"/>
  </w:num>
  <w:num w:numId="20">
    <w:abstractNumId w:val="1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05C"/>
    <w:rsid w:val="00016922"/>
    <w:rsid w:val="006D744C"/>
    <w:rsid w:val="00A60431"/>
    <w:rsid w:val="00D1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2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30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D1305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D1305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1305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D1305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D1305C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g1">
    <w:name w:val="xg1"/>
    <w:basedOn w:val="a"/>
    <w:rsid w:val="00D130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ipe">
    <w:name w:val="pipe"/>
    <w:basedOn w:val="a0"/>
    <w:rsid w:val="00D1305C"/>
  </w:style>
  <w:style w:type="character" w:customStyle="1" w:styleId="apple-converted-space">
    <w:name w:val="apple-converted-space"/>
    <w:basedOn w:val="a0"/>
    <w:rsid w:val="00D1305C"/>
  </w:style>
  <w:style w:type="character" w:styleId="a3">
    <w:name w:val="Emphasis"/>
    <w:basedOn w:val="a0"/>
    <w:uiPriority w:val="20"/>
    <w:qFormat/>
    <w:rsid w:val="00D1305C"/>
    <w:rPr>
      <w:i/>
      <w:iCs/>
    </w:rPr>
  </w:style>
  <w:style w:type="character" w:styleId="a4">
    <w:name w:val="Hyperlink"/>
    <w:basedOn w:val="a0"/>
    <w:uiPriority w:val="99"/>
    <w:semiHidden/>
    <w:unhideWhenUsed/>
    <w:rsid w:val="00D1305C"/>
    <w:rPr>
      <w:color w:val="0000FF"/>
      <w:u w:val="single"/>
    </w:rPr>
  </w:style>
  <w:style w:type="paragraph" w:customStyle="1" w:styleId="copyright">
    <w:name w:val="copyright"/>
    <w:basedOn w:val="a"/>
    <w:rsid w:val="00D130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z">
    <w:name w:val="z"/>
    <w:basedOn w:val="a0"/>
    <w:rsid w:val="00D1305C"/>
  </w:style>
  <w:style w:type="character" w:customStyle="1" w:styleId="y">
    <w:name w:val="y"/>
    <w:basedOn w:val="a0"/>
    <w:rsid w:val="00D1305C"/>
  </w:style>
  <w:style w:type="paragraph" w:styleId="a5">
    <w:name w:val="Normal (Web)"/>
    <w:basedOn w:val="a"/>
    <w:uiPriority w:val="99"/>
    <w:unhideWhenUsed/>
    <w:rsid w:val="00D130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1305C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D130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1305C"/>
    <w:rPr>
      <w:rFonts w:ascii="宋体" w:eastAsia="宋体" w:hAnsi="宋体" w:cs="宋体"/>
      <w:kern w:val="0"/>
      <w:sz w:val="24"/>
      <w:szCs w:val="24"/>
    </w:rPr>
  </w:style>
  <w:style w:type="character" w:customStyle="1" w:styleId="pun">
    <w:name w:val="pun"/>
    <w:basedOn w:val="a0"/>
    <w:rsid w:val="00D1305C"/>
  </w:style>
  <w:style w:type="character" w:customStyle="1" w:styleId="pln">
    <w:name w:val="pln"/>
    <w:basedOn w:val="a0"/>
    <w:rsid w:val="00D1305C"/>
  </w:style>
  <w:style w:type="character" w:customStyle="1" w:styleId="typ">
    <w:name w:val="typ"/>
    <w:basedOn w:val="a0"/>
    <w:rsid w:val="00D1305C"/>
  </w:style>
  <w:style w:type="character" w:customStyle="1" w:styleId="lit">
    <w:name w:val="lit"/>
    <w:basedOn w:val="a0"/>
    <w:rsid w:val="00D1305C"/>
  </w:style>
  <w:style w:type="character" w:customStyle="1" w:styleId="com">
    <w:name w:val="com"/>
    <w:basedOn w:val="a0"/>
    <w:rsid w:val="00D1305C"/>
  </w:style>
  <w:style w:type="paragraph" w:styleId="a7">
    <w:name w:val="Balloon Text"/>
    <w:basedOn w:val="a"/>
    <w:link w:val="Char"/>
    <w:uiPriority w:val="99"/>
    <w:semiHidden/>
    <w:unhideWhenUsed/>
    <w:rsid w:val="00D1305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1305C"/>
    <w:rPr>
      <w:sz w:val="18"/>
      <w:szCs w:val="18"/>
    </w:rPr>
  </w:style>
  <w:style w:type="paragraph" w:styleId="a8">
    <w:name w:val="List Paragraph"/>
    <w:basedOn w:val="a"/>
    <w:uiPriority w:val="34"/>
    <w:qFormat/>
    <w:rsid w:val="00D130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752">
          <w:marLeft w:val="188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CDCDCD"/>
            <w:right w:val="none" w:sz="0" w:space="0" w:color="auto"/>
          </w:divBdr>
        </w:div>
        <w:div w:id="1802186046">
          <w:marLeft w:val="188"/>
          <w:marRight w:val="188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linux.cn/portal.php?mod=comment&amp;id=4480&amp;idtype=aid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2015-02-10T06:49:00Z</dcterms:created>
  <dcterms:modified xsi:type="dcterms:W3CDTF">2015-02-10T06:51:00Z</dcterms:modified>
</cp:coreProperties>
</file>